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31F74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 xml:space="preserve">This assignment requires you to analyze versus summarize. In order to succeed on this </w:t>
      </w:r>
      <w:proofErr w:type="gramStart"/>
      <w:r>
        <w:rPr>
          <w:rFonts w:ascii="Helvetica" w:hAnsi="Helvetica" w:cs="Helvetica"/>
          <w:color w:val="2D3B45"/>
          <w:sz w:val="28"/>
          <w:szCs w:val="28"/>
        </w:rPr>
        <w:t>assignment</w:t>
      </w:r>
      <w:proofErr w:type="gramEnd"/>
      <w:r>
        <w:rPr>
          <w:rFonts w:ascii="Helvetica" w:hAnsi="Helvetica" w:cs="Helvetica"/>
          <w:color w:val="2D3B45"/>
          <w:sz w:val="28"/>
          <w:szCs w:val="28"/>
        </w:rPr>
        <w:t xml:space="preserve"> it is important that you review and understand the difference between analyzing and summarizing.  For more information on this distinction, please see the link labeled '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Analyzing versus Summarizing'</w:t>
      </w:r>
      <w:r>
        <w:rPr>
          <w:rFonts w:ascii="Helvetica" w:hAnsi="Helvetica" w:cs="Helvetica"/>
          <w:color w:val="2D3B45"/>
          <w:sz w:val="28"/>
          <w:szCs w:val="28"/>
        </w:rPr>
        <w:t> in Modules.</w:t>
      </w:r>
    </w:p>
    <w:p w14:paraId="217A6941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Note:  Be sure to upload your paper as a .doc, .docx, .rtf, or .pdf file. </w:t>
      </w:r>
    </w:p>
    <w:p w14:paraId="70249A5B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</w:rPr>
        <w:t>Length</w:t>
      </w:r>
      <w:r>
        <w:rPr>
          <w:rFonts w:ascii="Helvetica" w:hAnsi="Helvetica" w:cs="Helvetica"/>
          <w:color w:val="2D3B45"/>
          <w:sz w:val="28"/>
          <w:szCs w:val="28"/>
        </w:rPr>
        <w:t>: 3-4 pages, typed in size 12 font (times new roman or similar), double spaced with 1" margins. </w:t>
      </w:r>
    </w:p>
    <w:p w14:paraId="47429AA8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Use first person: Since this paper requires you to explore aspects of you, it is appropriate to 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use </w:t>
      </w:r>
      <w:r>
        <w:rPr>
          <w:rStyle w:val="Emphasis"/>
          <w:rFonts w:ascii="Helvetica" w:hAnsi="Helvetica" w:cs="Helvetica"/>
          <w:b/>
          <w:bCs/>
          <w:color w:val="2D3B45"/>
          <w:sz w:val="28"/>
          <w:szCs w:val="28"/>
        </w:rPr>
        <w:t>first 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person</w:t>
      </w:r>
      <w:r>
        <w:rPr>
          <w:rFonts w:ascii="Helvetica" w:hAnsi="Helvetica" w:cs="Helvetica"/>
          <w:color w:val="2D3B45"/>
          <w:sz w:val="28"/>
          <w:szCs w:val="28"/>
        </w:rPr>
        <w:t> throughout.</w:t>
      </w:r>
    </w:p>
    <w:p w14:paraId="6133F3C6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</w:rPr>
        <w:t>Points Attainable</w:t>
      </w:r>
      <w:r>
        <w:rPr>
          <w:rFonts w:ascii="Helvetica" w:hAnsi="Helvetica" w:cs="Helvetica"/>
          <w:color w:val="2D3B45"/>
          <w:sz w:val="28"/>
          <w:szCs w:val="28"/>
        </w:rPr>
        <w:t>: 70</w:t>
      </w:r>
    </w:p>
    <w:p w14:paraId="211BDD7B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</w:rPr>
        <w:t>Course Outcomes</w:t>
      </w:r>
      <w:r>
        <w:rPr>
          <w:rFonts w:ascii="Helvetica" w:hAnsi="Helvetica" w:cs="Helvetica"/>
          <w:color w:val="2D3B45"/>
          <w:sz w:val="28"/>
          <w:szCs w:val="28"/>
        </w:rPr>
        <w:t>:  This assignment allows students to evaluate the benefits of intercultural competence in an organizational setting.</w:t>
      </w:r>
    </w:p>
    <w:p w14:paraId="450C7666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</w:rPr>
        <w:t>Questions:</w:t>
      </w:r>
    </w:p>
    <w:p w14:paraId="0A27022C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Think of a culture 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different</w:t>
      </w:r>
      <w:r>
        <w:rPr>
          <w:rFonts w:ascii="Helvetica" w:hAnsi="Helvetica" w:cs="Helvetica"/>
          <w:color w:val="2D3B45"/>
          <w:sz w:val="28"/>
          <w:szCs w:val="28"/>
        </w:rPr>
        <w:t> than your own that you will 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likely</w:t>
      </w:r>
      <w:r>
        <w:rPr>
          <w:rFonts w:ascii="Helvetica" w:hAnsi="Helvetica" w:cs="Helvetica"/>
          <w:color w:val="2D3B45"/>
          <w:sz w:val="28"/>
          <w:szCs w:val="28"/>
        </w:rPr>
        <w:t> have 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frequent</w:t>
      </w:r>
      <w:r>
        <w:rPr>
          <w:rFonts w:ascii="Helvetica" w:hAnsi="Helvetica" w:cs="Helvetica"/>
          <w:color w:val="2D3B45"/>
          <w:sz w:val="28"/>
          <w:szCs w:val="28"/>
        </w:rPr>
        <w:t xml:space="preserve"> interaction within the career you choose during the next one to five years.  Do not choose a culture that you would prefer to </w:t>
      </w:r>
      <w:proofErr w:type="gramStart"/>
      <w:r>
        <w:rPr>
          <w:rFonts w:ascii="Helvetica" w:hAnsi="Helvetica" w:cs="Helvetica"/>
          <w:color w:val="2D3B45"/>
          <w:sz w:val="28"/>
          <w:szCs w:val="28"/>
        </w:rPr>
        <w:t>have interaction with</w:t>
      </w:r>
      <w:proofErr w:type="gramEnd"/>
      <w:r>
        <w:rPr>
          <w:rFonts w:ascii="Helvetica" w:hAnsi="Helvetica" w:cs="Helvetica"/>
          <w:color w:val="2D3B45"/>
          <w:sz w:val="28"/>
          <w:szCs w:val="28"/>
        </w:rPr>
        <w:t xml:space="preserve">. Rather, choose a culture that you will </w:t>
      </w:r>
      <w:proofErr w:type="gramStart"/>
      <w:r>
        <w:rPr>
          <w:rFonts w:ascii="Helvetica" w:hAnsi="Helvetica" w:cs="Helvetica"/>
          <w:color w:val="2D3B45"/>
          <w:sz w:val="28"/>
          <w:szCs w:val="28"/>
        </w:rPr>
        <w:t>have interaction with</w:t>
      </w:r>
      <w:proofErr w:type="gramEnd"/>
      <w:r>
        <w:rPr>
          <w:rFonts w:ascii="Helvetica" w:hAnsi="Helvetica" w:cs="Helvetica"/>
          <w:color w:val="2D3B45"/>
          <w:sz w:val="28"/>
          <w:szCs w:val="28"/>
        </w:rPr>
        <w:t>.</w:t>
      </w:r>
    </w:p>
    <w:p w14:paraId="158B00AB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1. Explore three elements of this culture that are different from your own culture. Think about values and behaviors and business protocol.   Explain. </w:t>
      </w:r>
    </w:p>
    <w:p w14:paraId="10A559D2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Here are a few sources to help you learn more about the culture:</w:t>
      </w:r>
    </w:p>
    <w:p w14:paraId="32737B85" w14:textId="77777777" w:rsidR="00FA0E36" w:rsidRDefault="00FA0E36" w:rsidP="00FA0E3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Go to </w:t>
      </w:r>
      <w:hyperlink r:id="rId4" w:tgtFrame="_blank" w:tooltip="Link" w:history="1">
        <w:r>
          <w:rPr>
            <w:rStyle w:val="Hyperlink"/>
            <w:rFonts w:ascii="Helvetica" w:hAnsi="Helvetica" w:cs="Helvetica"/>
            <w:sz w:val="28"/>
            <w:szCs w:val="28"/>
          </w:rPr>
          <w:t>Hofstede Compare Countries</w:t>
        </w:r>
        <w:r>
          <w:rPr>
            <w:rStyle w:val="screenreader-only"/>
            <w:rFonts w:ascii="Helvetica" w:hAnsi="Helvetica" w:cs="Helvetica"/>
            <w:color w:val="0000FF"/>
            <w:sz w:val="28"/>
            <w:szCs w:val="28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" w:hAnsi="Helvetica" w:cs="Helvetica"/>
          <w:color w:val="2D3B45"/>
          <w:sz w:val="28"/>
          <w:szCs w:val="28"/>
        </w:rPr>
        <w:t>  https://www.hofstede-insights.com/product/compare-countries/ to compare Hofstede's value dimensions of different countries. Begin by selecting a country and then select a comparison country.</w:t>
      </w:r>
    </w:p>
    <w:p w14:paraId="135679EE" w14:textId="77777777" w:rsidR="00FA0E36" w:rsidRDefault="00FA0E36" w:rsidP="00FA0E3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hyperlink r:id="rId5" w:tgtFrame="_blank" w:tooltip="Link" w:history="1">
        <w:r>
          <w:rPr>
            <w:rStyle w:val="Hyperlink"/>
            <w:rFonts w:ascii="Helvetica" w:hAnsi="Helvetica" w:cs="Helvetica"/>
            <w:sz w:val="28"/>
            <w:szCs w:val="28"/>
          </w:rPr>
          <w:t>Culture Crossing</w:t>
        </w:r>
        <w:r>
          <w:rPr>
            <w:rStyle w:val="screenreader-only"/>
            <w:rFonts w:ascii="Helvetica" w:hAnsi="Helvetica" w:cs="Helvetica"/>
            <w:color w:val="0000FF"/>
            <w:sz w:val="28"/>
            <w:szCs w:val="28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" w:hAnsi="Helvetica" w:cs="Helvetica"/>
          <w:color w:val="2D3B45"/>
          <w:sz w:val="28"/>
          <w:szCs w:val="28"/>
        </w:rPr>
        <w:t>   http://guide.culturecrossing.net/ </w:t>
      </w:r>
    </w:p>
    <w:p w14:paraId="7790666A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2. What are some of the biases you hold about this culture?  Be specific.  Explain.  </w:t>
      </w:r>
    </w:p>
    <w:p w14:paraId="79B5F13B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lastRenderedPageBreak/>
        <w:t>3. What are three important ways in which you will become more flexible in order to promote intercultural competence with a person from this culture? How will you go about monitoring your ethnocentrism with this culture? Explain. Be specific. Provide an example. </w:t>
      </w:r>
    </w:p>
    <w:p w14:paraId="53F46708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The Forbes article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 'How to Succeed in a Cross-Cultural Workplace'</w:t>
      </w:r>
      <w:r>
        <w:rPr>
          <w:rFonts w:ascii="Helvetica" w:hAnsi="Helvetica" w:cs="Helvetica"/>
          <w:color w:val="2D3B45"/>
          <w:sz w:val="28"/>
          <w:szCs w:val="28"/>
        </w:rPr>
        <w:t> (in Week 4 of Modules) may also be helpful for this assignment. </w:t>
      </w:r>
    </w:p>
    <w:p w14:paraId="62218ED2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  <w:sz w:val="28"/>
          <w:szCs w:val="28"/>
        </w:rPr>
        <w:t>Rubric:   What I am looking for in your paper is…</w:t>
      </w:r>
    </w:p>
    <w:p w14:paraId="3C71043A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Emphasis"/>
          <w:rFonts w:ascii="Helvetica" w:hAnsi="Helvetica" w:cs="Helvetica"/>
          <w:color w:val="2D3B45"/>
          <w:sz w:val="28"/>
          <w:szCs w:val="28"/>
        </w:rPr>
        <w:t>1. </w:t>
      </w:r>
      <w:r>
        <w:rPr>
          <w:rStyle w:val="Strong"/>
          <w:rFonts w:ascii="Helvetica" w:hAnsi="Helvetica" w:cs="Helvetica"/>
          <w:i/>
          <w:iCs/>
          <w:color w:val="2D3B45"/>
          <w:sz w:val="28"/>
          <w:szCs w:val="28"/>
        </w:rPr>
        <w:t>Completeness</w:t>
      </w:r>
      <w:r>
        <w:rPr>
          <w:rFonts w:ascii="Helvetica" w:hAnsi="Helvetica" w:cs="Helvetica"/>
          <w:color w:val="2D3B45"/>
          <w:sz w:val="28"/>
          <w:szCs w:val="28"/>
        </w:rPr>
        <w:t> 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– worth 30 Points</w:t>
      </w:r>
      <w:r>
        <w:rPr>
          <w:rFonts w:ascii="Helvetica" w:hAnsi="Helvetica" w:cs="Helvetica"/>
          <w:color w:val="2D3B45"/>
          <w:sz w:val="28"/>
          <w:szCs w:val="28"/>
        </w:rPr>
        <w:t> and based on:  a.) 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addressing </w:t>
      </w:r>
      <w:r>
        <w:rPr>
          <w:rStyle w:val="Emphasis"/>
          <w:rFonts w:ascii="Helvetica" w:hAnsi="Helvetica" w:cs="Helvetica"/>
          <w:b/>
          <w:bCs/>
          <w:color w:val="2D3B45"/>
          <w:sz w:val="28"/>
          <w:szCs w:val="28"/>
        </w:rPr>
        <w:t>every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 question </w:t>
      </w:r>
      <w:r>
        <w:rPr>
          <w:rFonts w:ascii="Helvetica" w:hAnsi="Helvetica" w:cs="Helvetica"/>
          <w:color w:val="2D3B45"/>
          <w:sz w:val="28"/>
          <w:szCs w:val="28"/>
        </w:rPr>
        <w:t>asked in the 'Questions' section above, 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demonstrating analysis (as opposed to summarizing); demonstrating adequate </w:t>
      </w:r>
      <w:r>
        <w:rPr>
          <w:rStyle w:val="Strong"/>
          <w:rFonts w:ascii="Helvetica" w:hAnsi="Helvetica" w:cs="Helvetica"/>
          <w:color w:val="2D3B45"/>
          <w:sz w:val="28"/>
          <w:szCs w:val="28"/>
          <w:u w:val="single"/>
        </w:rPr>
        <w:t>depth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 and </w:t>
      </w:r>
      <w:r>
        <w:rPr>
          <w:rStyle w:val="Strong"/>
          <w:rFonts w:ascii="Helvetica" w:hAnsi="Helvetica" w:cs="Helvetica"/>
          <w:color w:val="2D3B45"/>
          <w:sz w:val="28"/>
          <w:szCs w:val="28"/>
          <w:u w:val="single"/>
        </w:rPr>
        <w:t>thoughtfulness</w:t>
      </w:r>
      <w:r>
        <w:rPr>
          <w:rStyle w:val="Strong"/>
          <w:rFonts w:ascii="Helvetica" w:hAnsi="Helvetica" w:cs="Helvetica"/>
          <w:color w:val="2D3B45"/>
          <w:sz w:val="28"/>
          <w:szCs w:val="28"/>
        </w:rPr>
        <w:t> in your self-reflection</w:t>
      </w:r>
      <w:r>
        <w:rPr>
          <w:rFonts w:ascii="Helvetica" w:hAnsi="Helvetica" w:cs="Helvetica"/>
          <w:color w:val="2D3B45"/>
          <w:sz w:val="28"/>
          <w:szCs w:val="28"/>
        </w:rPr>
        <w:t>.</w:t>
      </w:r>
    </w:p>
    <w:p w14:paraId="56BBFB29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2.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 </w:t>
      </w:r>
      <w:r>
        <w:rPr>
          <w:rStyle w:val="Strong"/>
          <w:rFonts w:ascii="Helvetica" w:hAnsi="Helvetica" w:cs="Helvetica"/>
          <w:i/>
          <w:iCs/>
          <w:color w:val="2D3B45"/>
          <w:sz w:val="28"/>
          <w:szCs w:val="28"/>
        </w:rPr>
        <w:t>Appropriate Application of Course Concepts and Terms – worth 30 Points</w:t>
      </w:r>
      <w:r>
        <w:rPr>
          <w:rFonts w:ascii="Helvetica" w:hAnsi="Helvetica" w:cs="Helvetica"/>
          <w:color w:val="2D3B45"/>
          <w:sz w:val="28"/>
          <w:szCs w:val="28"/>
        </w:rPr>
        <w:t>:  your 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use of</w:t>
      </w:r>
      <w:r>
        <w:rPr>
          <w:rFonts w:ascii="Helvetica" w:hAnsi="Helvetica" w:cs="Helvetica"/>
          <w:color w:val="2D3B45"/>
          <w:sz w:val="28"/>
          <w:szCs w:val="28"/>
        </w:rPr>
        <w:t> </w:t>
      </w:r>
      <w:r>
        <w:rPr>
          <w:rStyle w:val="Emphasis"/>
          <w:rFonts w:ascii="Helvetica" w:hAnsi="Helvetica" w:cs="Helvetica"/>
          <w:color w:val="2D3B45"/>
          <w:sz w:val="28"/>
          <w:szCs w:val="28"/>
        </w:rPr>
        <w:t>course terminology and concepts should demonstrate your knowledge and understanding of the subject matter.</w:t>
      </w:r>
    </w:p>
    <w:p w14:paraId="049F48C9" w14:textId="77777777" w:rsidR="00FA0E36" w:rsidRDefault="00FA0E36" w:rsidP="00FA0E3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8"/>
          <w:szCs w:val="28"/>
        </w:rPr>
        <w:t>3. </w:t>
      </w:r>
      <w:r>
        <w:rPr>
          <w:rStyle w:val="Emphasis"/>
          <w:rFonts w:ascii="Helvetica" w:hAnsi="Helvetica" w:cs="Helvetica"/>
          <w:b/>
          <w:bCs/>
          <w:color w:val="2D3B45"/>
          <w:sz w:val="28"/>
          <w:szCs w:val="28"/>
        </w:rPr>
        <w:t>College Level Writing – worth 10 Points</w:t>
      </w:r>
      <w:r>
        <w:rPr>
          <w:rFonts w:ascii="Helvetica" w:hAnsi="Helvetica" w:cs="Helvetica"/>
          <w:color w:val="2D3B45"/>
          <w:sz w:val="28"/>
          <w:szCs w:val="28"/>
        </w:rPr>
        <w:t>:  organization, conventions, grammar, word choice, syntax and spelling count.</w:t>
      </w:r>
    </w:p>
    <w:p w14:paraId="6DB80848" w14:textId="77777777" w:rsidR="003A11E4" w:rsidRDefault="00FA0E36">
      <w:r>
        <w:t xml:space="preserve">  </w:t>
      </w:r>
    </w:p>
    <w:p w14:paraId="48229403" w14:textId="77777777" w:rsidR="00FA0E36" w:rsidRDefault="00FA0E36"/>
    <w:p w14:paraId="7195199E" w14:textId="77777777" w:rsidR="00FA0E36" w:rsidRPr="00FA0E36" w:rsidRDefault="00FA0E36">
      <w:pPr>
        <w:rPr>
          <w:b/>
          <w:sz w:val="28"/>
          <w:szCs w:val="28"/>
        </w:rPr>
      </w:pPr>
      <w:proofErr w:type="gramStart"/>
      <w:r w:rsidRPr="00FA0E36">
        <w:rPr>
          <w:b/>
          <w:sz w:val="28"/>
          <w:szCs w:val="28"/>
        </w:rPr>
        <w:t>NOTE :</w:t>
      </w:r>
      <w:proofErr w:type="gramEnd"/>
      <w:r w:rsidRPr="00FA0E36">
        <w:rPr>
          <w:b/>
          <w:sz w:val="28"/>
          <w:szCs w:val="28"/>
        </w:rPr>
        <w:t xml:space="preserve"> I am a Vietnamese so you have to put yourself as a </w:t>
      </w:r>
      <w:proofErr w:type="spellStart"/>
      <w:r w:rsidRPr="00FA0E36">
        <w:rPr>
          <w:b/>
          <w:sz w:val="28"/>
          <w:szCs w:val="28"/>
        </w:rPr>
        <w:t>vietnames</w:t>
      </w:r>
      <w:proofErr w:type="spellEnd"/>
      <w:r w:rsidRPr="00FA0E36">
        <w:rPr>
          <w:b/>
          <w:sz w:val="28"/>
          <w:szCs w:val="28"/>
        </w:rPr>
        <w:t xml:space="preserve"> when </w:t>
      </w:r>
      <w:bookmarkStart w:id="0" w:name="_GoBack"/>
      <w:bookmarkEnd w:id="0"/>
      <w:r w:rsidRPr="00FA0E36">
        <w:rPr>
          <w:b/>
          <w:sz w:val="28"/>
          <w:szCs w:val="28"/>
        </w:rPr>
        <w:t xml:space="preserve">writing this assignment </w:t>
      </w:r>
    </w:p>
    <w:sectPr w:rsidR="00FA0E36" w:rsidRPr="00FA0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36"/>
    <w:rsid w:val="003A11E4"/>
    <w:rsid w:val="00FA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8BC0"/>
  <w15:chartTrackingRefBased/>
  <w15:docId w15:val="{9E24A09E-78CD-4118-BDF8-0EC4A335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0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0E36"/>
    <w:rPr>
      <w:b/>
      <w:bCs/>
    </w:rPr>
  </w:style>
  <w:style w:type="character" w:styleId="Emphasis">
    <w:name w:val="Emphasis"/>
    <w:basedOn w:val="DefaultParagraphFont"/>
    <w:uiPriority w:val="20"/>
    <w:qFormat/>
    <w:rsid w:val="00FA0E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A0E3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A0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9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uide.culturecrossing.net/" TargetMode="External"/><Relationship Id="rId4" Type="http://schemas.openxmlformats.org/officeDocument/2006/relationships/hyperlink" Target="https://www.hofstede-insights.com/product/compare-countr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2019-11-07T04:28:00Z</dcterms:created>
  <dcterms:modified xsi:type="dcterms:W3CDTF">2019-11-07T04:31:00Z</dcterms:modified>
</cp:coreProperties>
</file>